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54EC" w:rsidRPr="00F954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F954EC" w:rsidRDefault="00F954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54EC">
              <w:rPr>
                <w:rFonts w:ascii="Times New Roman" w:hAnsi="Times New Roman" w:cs="Times New Roman"/>
                <w:sz w:val="26"/>
                <w:szCs w:val="26"/>
              </w:rPr>
              <w:t>4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F954EC" w:rsidRDefault="00F954E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54EC">
              <w:rPr>
                <w:rFonts w:ascii="Times New Roman" w:hAnsi="Times New Roman" w:cs="Times New Roman"/>
                <w:sz w:val="26"/>
                <w:szCs w:val="26"/>
              </w:rPr>
              <w:t>N 627-ПК</w:t>
            </w:r>
          </w:p>
        </w:tc>
      </w:tr>
    </w:tbl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ПЕРМСКИЙ КРАЙ</w:t>
      </w:r>
    </w:p>
    <w:p w:rsidR="00F954EC" w:rsidRPr="00F954EC" w:rsidRDefault="00F95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ЗАКОН</w:t>
      </w:r>
    </w:p>
    <w:p w:rsidR="00F954EC" w:rsidRPr="00F954EC" w:rsidRDefault="00F95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6320C" w:rsidRDefault="00F95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ОБ ОБЕСПЕЧЕНИИ БЕСПРЕПЯТСТВЕННОГО ДОСТУПА ИНВАЛИДОВ </w:t>
      </w:r>
    </w:p>
    <w:p w:rsidR="00F954EC" w:rsidRPr="00F954EC" w:rsidRDefault="00F95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И ДРУГИХ</w:t>
      </w:r>
      <w:r w:rsidR="00C6320C">
        <w:rPr>
          <w:rFonts w:ascii="Times New Roman" w:hAnsi="Times New Roman" w:cs="Times New Roman"/>
          <w:sz w:val="26"/>
          <w:szCs w:val="26"/>
        </w:rPr>
        <w:t xml:space="preserve"> </w:t>
      </w:r>
      <w:r w:rsidRPr="00F954EC">
        <w:rPr>
          <w:rFonts w:ascii="Times New Roman" w:hAnsi="Times New Roman" w:cs="Times New Roman"/>
          <w:sz w:val="26"/>
          <w:szCs w:val="26"/>
        </w:rPr>
        <w:t>МАЛОМОБИЛЬНЫХ ГРУПП НАСЕЛЕНИЯ К ИНФОРМАЦИИ, ОБЪЕКТАМ</w:t>
      </w:r>
      <w:r w:rsidR="00C6320C">
        <w:rPr>
          <w:rFonts w:ascii="Times New Roman" w:hAnsi="Times New Roman" w:cs="Times New Roman"/>
          <w:sz w:val="26"/>
          <w:szCs w:val="26"/>
        </w:rPr>
        <w:t xml:space="preserve"> </w:t>
      </w:r>
      <w:r w:rsidRPr="00F954EC">
        <w:rPr>
          <w:rFonts w:ascii="Times New Roman" w:hAnsi="Times New Roman" w:cs="Times New Roman"/>
          <w:sz w:val="26"/>
          <w:szCs w:val="26"/>
        </w:rPr>
        <w:t>СОЦИАЛЬНОЙ, ИНЖЕНЕРНОЙ И ТРАНСПОРТНОЙ ИНФРАСТРУКТУР</w:t>
      </w:r>
      <w:r w:rsidR="00C6320C">
        <w:rPr>
          <w:rFonts w:ascii="Times New Roman" w:hAnsi="Times New Roman" w:cs="Times New Roman"/>
          <w:sz w:val="26"/>
          <w:szCs w:val="26"/>
        </w:rPr>
        <w:t xml:space="preserve"> </w:t>
      </w:r>
      <w:r w:rsidRPr="00F954EC">
        <w:rPr>
          <w:rFonts w:ascii="Times New Roman" w:hAnsi="Times New Roman" w:cs="Times New Roman"/>
          <w:sz w:val="26"/>
          <w:szCs w:val="26"/>
        </w:rPr>
        <w:t>ПЕРМСКОГО КРАЯ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954EC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Законодательным Собранием</w:t>
      </w: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Пермского края</w:t>
      </w: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17 марта 2016 года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Настоящий Закон в соответствии с Федеральным </w:t>
      </w:r>
      <w:hyperlink r:id="rId4" w:history="1">
        <w:r w:rsidRPr="00F954E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54EC">
        <w:rPr>
          <w:rFonts w:ascii="Times New Roman" w:hAnsi="Times New Roman" w:cs="Times New Roman"/>
          <w:sz w:val="26"/>
          <w:szCs w:val="26"/>
        </w:rPr>
        <w:t xml:space="preserve"> от 24 ноября 1995 года N 181-ФЗ "О социальной защите инвалидов в Российской Федерации" регулирует отношения, связанные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1. Основные понятия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1. В настоящем Законе используются следующие основные понятия: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инвалид 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маломобильные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группы населения - лица пожилого возраста; иные лица с ограниченными возможностями самостоятельно передвигаться, ориентироваться, общаться, получать услугу и необходимую информацию, вынужденные в силу устойчивого или временного физического недостатка использовать для своего передвижения необходимые средства, приспособления; беременные женщины, а также граждане с малолетними детьми, в том числе использующие детские коляски;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социальная, инженерная и транспортная инфраструктуры - комплекс сооружений и коммуникаций транспорта, связи, а также объектов социального и культурно-бытового обслуживания населения, расположенных на территории Пермского края.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2. Иные понятия, используемые в настоящем Законе, применяются в том же значении, что и в Федеральном </w:t>
      </w:r>
      <w:hyperlink r:id="rId5" w:history="1">
        <w:r w:rsidRPr="00F954EC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Pr="00F954EC">
        <w:rPr>
          <w:rFonts w:ascii="Times New Roman" w:hAnsi="Times New Roman" w:cs="Times New Roman"/>
          <w:sz w:val="26"/>
          <w:szCs w:val="26"/>
        </w:rPr>
        <w:t xml:space="preserve"> от 24 ноября 1995 года N 181-ФЗ "О социальной защите инвалидов в Российской Федерации".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2. Правовое регулирование отношений, связанных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lastRenderedPageBreak/>
        <w:t>Правовые отношения, связанные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инфраструктур, регулируются федеральными законами, иными нормативными правовыми актами Российской Федерации, настоящим Законом, иными нормативными правовыми актами Пермского края.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3. Объекты социальной, инженерной и транспортной инфраструктур, на которых обеспечиваются условия для беспрепятственного доступа инвалидов и других маломобильных групп населения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1. К объектам социальной, инженерной и транспортной инфраструктур, на которых обеспечиваются условия для беспрепятственного доступа инвалидов и других маломобильных групп населения, относятся: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жилые здания;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административные здания и сооружения;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культурно-зрелищные учреждения и организации (театры, кинотеатры, концертные залы и площадки, библиотеки, музеи, места отправления религиозных обрядов и другие);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учреждения и организации образования и науки, здравоохранения и социальной защиты населения;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общественные и производственные здания, финансово-банковские учреждения и организации;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объекты торговли, торговые и торгово-развлекательные комплексы;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гостиницы и иные здания, предназначенные для временного проживания;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физкультурно-оздоровительные, спортивные сооружения, места отдыха, парки, сады, лесопарки, пляжи и находящиеся на их территориях объекты и сооружения оздоровительного и рекреационного назначения, аллеи и пешеходные дорожки;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железнодорожные вокзалы, автовокзалы, аэропорты, другие объекты автомобильного, железнодорожного, водного и воздушного транспорта, предназначенные для обслуживания населения;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станции и остановки всех видов городского, пригородного и междугородного общественного транспорта, объекты придорожного сервиса;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здания и сооружения, предназначенные для пользования средствами связи и информации;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тротуары, переходы улиц, дорог и магистралей, светофоры;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другие объекты, здания, строения и сооружения, предназначенные для беспрепятственного доступа инвалидов и других маломобильных групп населения.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парковки специальных автотранспортных средств инвалидов.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 xml:space="preserve">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4. Обеспечение беспрепятственного доступа инвалидов и других маломобильных групп населения к объектам социальной, инженерной и транспортной инфраструктур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Положения части 1 статьи 4 в части обеспечения доступности для инвалидов объектов социальной, инженерной и транспортной инфраструктур применяются с 1 июля 2016 года исключительно ко вновь вводимым в эксплуатацию или прошедшим реконструкцию, модернизацию указанным объектам и средствам (</w:t>
      </w:r>
      <w:hyperlink w:anchor="P102" w:history="1">
        <w:r w:rsidRPr="00F954EC">
          <w:rPr>
            <w:rFonts w:ascii="Times New Roman" w:hAnsi="Times New Roman" w:cs="Times New Roman"/>
            <w:color w:val="0000FF"/>
            <w:sz w:val="26"/>
            <w:szCs w:val="26"/>
          </w:rPr>
          <w:t>абзац второй части 1 статьи 10</w:t>
        </w:r>
      </w:hyperlink>
      <w:r w:rsidRPr="00F954EC">
        <w:rPr>
          <w:rFonts w:ascii="Times New Roman" w:hAnsi="Times New Roman" w:cs="Times New Roman"/>
          <w:sz w:val="26"/>
          <w:szCs w:val="26"/>
        </w:rPr>
        <w:t xml:space="preserve"> данного документа).</w:t>
      </w:r>
    </w:p>
    <w:p w:rsidR="00F954EC" w:rsidRPr="00F954EC" w:rsidRDefault="00F954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5"/>
      <w:bookmarkEnd w:id="0"/>
      <w:r w:rsidRPr="00F954EC">
        <w:rPr>
          <w:rFonts w:ascii="Times New Roman" w:hAnsi="Times New Roman" w:cs="Times New Roman"/>
          <w:sz w:val="26"/>
          <w:szCs w:val="26"/>
        </w:rPr>
        <w:t xml:space="preserve">1. Органы государственной власти Пермского края, органы местного самоуправления муниципальных образований Пермского края (далее - органы местного самоуправления), организации независимо от их организационно-правовых форм в пределах установленных полномочий обеспечивают инвалидам (включая инвалидов, использующих кресла-коляски и собак-проводников) и другим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группам населения: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1) условия для беспрепятственного доступа к объектам социальной, инженерной и транспортной инфраструктур, к местам отдыха и предоставляемым в них услугам;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>;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54EC">
        <w:rPr>
          <w:rFonts w:ascii="Times New Roman" w:hAnsi="Times New Roman" w:cs="Times New Roman"/>
          <w:sz w:val="26"/>
          <w:szCs w:val="26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F954EC">
        <w:rPr>
          <w:rFonts w:ascii="Times New Roman" w:hAnsi="Times New Roman" w:cs="Times New Roman"/>
          <w:sz w:val="26"/>
          <w:szCs w:val="26"/>
        </w:rPr>
        <w:lastRenderedPageBreak/>
        <w:t>регулированию в сфере социальной защиты населения;</w:t>
      </w:r>
      <w:proofErr w:type="gramEnd"/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2. Органами исполнительной власти Пермского края,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Пермского края.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других маломобильных групп населения не допускаются.</w:t>
      </w:r>
      <w:proofErr w:type="gramEnd"/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соответствующего муниципального образования Пермского края, меры для обеспечения доступа инвалидов к месту предоставления услуги либо, когда 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Порядок согласования с общественными объединениями инвалидов и случаи, в которых невозможно полностью приспособить существующие объекты социальной, инженерной и транспортной инфраструктур с учетом потребностей инвалидов, устанавливаются нормативным правовым актом Правительства Пермского края.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4. 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5. Мероприятия по созданию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средствам связи и информации, по оборудованию транспортных сре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дств сп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>ециальными приспособлениями и устройствами для перевозки инвалидов включаются в государственные программы Пермского края и муниципальные программы муниципальных образований Пермского края. Правительство Пермского края и органы местного самоуправления разрабатывают данные мероприятия с учетом предложений общественных организаций инвалидов.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lastRenderedPageBreak/>
        <w:t>6.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5. Обеспечение беспрепятственного доступа инвалидов к информации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Органы государственной власти Пермского края и органы местного самоуправления обеспечивают условия доступности для инвалидов по зрению своих официальных сайтов в сети "Интернет" в соответствии с законодательством Российской Федерации.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Органы государственной власти Пермского края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Уполномоченные органы оказывают инвалидам помощь в получении услуг по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сурдопереводу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тифлосурдопереводу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, предоставлении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сурдотехники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 xml:space="preserve">, обеспечении </w:t>
      </w:r>
      <w:proofErr w:type="spellStart"/>
      <w:r w:rsidRPr="00F954EC">
        <w:rPr>
          <w:rFonts w:ascii="Times New Roman" w:hAnsi="Times New Roman" w:cs="Times New Roman"/>
          <w:sz w:val="26"/>
          <w:szCs w:val="26"/>
        </w:rPr>
        <w:t>тифлосредствами</w:t>
      </w:r>
      <w:proofErr w:type="spellEnd"/>
      <w:r w:rsidRPr="00F954EC">
        <w:rPr>
          <w:rFonts w:ascii="Times New Roman" w:hAnsi="Times New Roman" w:cs="Times New Roman"/>
          <w:sz w:val="26"/>
          <w:szCs w:val="26"/>
        </w:rPr>
        <w:t>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Правительство Пермского края предусматривает ежегодное выделение сре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>еделах бюджетных ассигнований организациям, осуществляющим информационное обеспечение инвалидов, на поддержку периодических печатных изданий для инвалидов, укрепление материально-технической базы редакций, издательств, выпускающих литературу для инвалидов.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6. Участие общественных объединений инвалидов в решении вопросов, связанных с обеспечением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Общественные объединения инвалидов имеют право на объективную, достоверную и полную информацию об условиях доступности для инвалидов и других маломобильных групп населения информации, объектов социальной, инженерной и транспортной инфраструктур.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Общественные объединения инвалидов вправе обращаться в органы государственной власти Пермского края, органы местного самоуправления с предложениями по улучшению условий доступности для инвалидов и других маломобильных групп населения информации, объектов социальной, инженерной и транспортной инфраструктур.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Органы государственной власти Пермского края, органы местного самоуправления, организации независимо от их организационно-правовых форм привлекают полномочных представителей общественных объединений инвалидов для подготовки и принятия решений, связанных с обеспечением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Полномочные представители общественных объединений инвалидов принимают участие в работе комиссий по приемке в эксплуатацию объектов социальной, инженерной и транспортной инфраструктур.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 xml:space="preserve">Статья 7. </w:t>
      </w:r>
      <w:proofErr w:type="gramStart"/>
      <w:r w:rsidRPr="00F954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 xml:space="preserve"> выполнением нормативных требований в части </w:t>
      </w:r>
      <w:r w:rsidRPr="00F954EC">
        <w:rPr>
          <w:rFonts w:ascii="Times New Roman" w:hAnsi="Times New Roman" w:cs="Times New Roman"/>
          <w:sz w:val="26"/>
          <w:szCs w:val="26"/>
        </w:rPr>
        <w:lastRenderedPageBreak/>
        <w:t>обеспечения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54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 xml:space="preserve"> выполнением требований законодательства в части обеспечения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на всех стадиях проектирования, строительства, реконструкции, капитального ремонта зданий, сооружений, транспортных коммуникаций, благоустройства территорий осуществляется в соответствии с законодательством Российской Федерации.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8. Ответственность за уклонение от исполнения требований по обеспечению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54EC">
        <w:rPr>
          <w:rFonts w:ascii="Times New Roman" w:hAnsi="Times New Roman" w:cs="Times New Roman"/>
          <w:sz w:val="26"/>
          <w:szCs w:val="26"/>
        </w:rPr>
        <w:t>Юридические и должностные лица за уклонение от исполнения предусмотренных нормативными правовыми актами требований к созданию условий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 ответственность в соответствии</w:t>
      </w:r>
      <w:proofErr w:type="gramEnd"/>
      <w:r w:rsidRPr="00F954EC">
        <w:rPr>
          <w:rFonts w:ascii="Times New Roman" w:hAnsi="Times New Roman" w:cs="Times New Roman"/>
          <w:sz w:val="26"/>
          <w:szCs w:val="26"/>
        </w:rPr>
        <w:t xml:space="preserve"> с федеральным законодательством.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9. Финансовое обеспечение условий беспрепятственного доступа к информации, объектам социальной, инженерной и транспортной инфраструктур Пермского края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Расходы на создание условий обеспечения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 осуществляются в пределах бюджетных ассигнований, ежегодно предусматриваемых на эти цели в краевом бюджете.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Расходы на проведение указанных мероприятий, не относящихся к государственным расходам, осуществляются за счет других источников, не запрещенных законодательством Российской Федерации.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Статья 10. Вступление в силу настоящего Закона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1. Настоящий Закон вступает в силу через десять дней после дня его официального опубликования.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2"/>
      <w:bookmarkEnd w:id="1"/>
      <w:r w:rsidRPr="00F954EC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w:anchor="P55" w:history="1">
        <w:r w:rsidRPr="00F954EC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4</w:t>
        </w:r>
      </w:hyperlink>
      <w:r w:rsidRPr="00F954EC">
        <w:rPr>
          <w:rFonts w:ascii="Times New Roman" w:hAnsi="Times New Roman" w:cs="Times New Roman"/>
          <w:sz w:val="26"/>
          <w:szCs w:val="26"/>
        </w:rPr>
        <w:t xml:space="preserve"> настоящего Закона в части обеспечения доступности для инвалидов объектов социальной, инженерной и транспортной инфраструктур применяются с 1 июля 2016 года исключительно ко вновь вводимым в эксплуатацию или прошедшим реконструкцию, модернизацию </w:t>
      </w:r>
      <w:r w:rsidRPr="00F954EC">
        <w:rPr>
          <w:rFonts w:ascii="Times New Roman" w:hAnsi="Times New Roman" w:cs="Times New Roman"/>
          <w:sz w:val="26"/>
          <w:szCs w:val="26"/>
        </w:rPr>
        <w:lastRenderedPageBreak/>
        <w:t>указанным объектам и средствам.</w:t>
      </w:r>
    </w:p>
    <w:p w:rsidR="00F954EC" w:rsidRPr="00F954EC" w:rsidRDefault="00F95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2. Со дня вступления в силу настоящего Закона признать утратившими силу:</w:t>
      </w:r>
    </w:p>
    <w:p w:rsidR="00F954EC" w:rsidRPr="00F954EC" w:rsidRDefault="006D0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954EC" w:rsidRPr="00F954E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F954EC" w:rsidRPr="00F954EC">
        <w:rPr>
          <w:rFonts w:ascii="Times New Roman" w:hAnsi="Times New Roman" w:cs="Times New Roman"/>
          <w:sz w:val="26"/>
          <w:szCs w:val="26"/>
        </w:rPr>
        <w:t xml:space="preserve"> Пермского края от 27.12.2004 N 1957-424 "Об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Пермского края" (Бюллетень Законодательного Собрания и администрации Пермской области, 28.02.2005, N 2, часть I);</w:t>
      </w:r>
    </w:p>
    <w:p w:rsidR="00F954EC" w:rsidRPr="00F954EC" w:rsidRDefault="006D0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F954EC" w:rsidRPr="00F954E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F954EC" w:rsidRPr="00F954EC">
        <w:rPr>
          <w:rFonts w:ascii="Times New Roman" w:hAnsi="Times New Roman" w:cs="Times New Roman"/>
          <w:sz w:val="26"/>
          <w:szCs w:val="26"/>
        </w:rPr>
        <w:t xml:space="preserve"> Пермского края от 05.12.2008 N 358-ПК "О распространении Закона Пермской области "Об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Пермской области" на территорию Пермского края и внесении в него изменений" (Собрание законодательства Пермского края, 30.01.2009, N 1, часть II).</w:t>
      </w:r>
    </w:p>
    <w:p w:rsidR="00F954EC" w:rsidRPr="00F954EC" w:rsidRDefault="00F95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Губернатор</w:t>
      </w: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Пермского края</w:t>
      </w:r>
    </w:p>
    <w:p w:rsidR="00F954EC" w:rsidRPr="00F954EC" w:rsidRDefault="00F95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В.Ф.БАСАРГИН</w:t>
      </w:r>
    </w:p>
    <w:p w:rsidR="008D68FE" w:rsidRPr="00F954EC" w:rsidRDefault="00F954EC" w:rsidP="00F954E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954EC">
        <w:rPr>
          <w:rFonts w:ascii="Times New Roman" w:hAnsi="Times New Roman" w:cs="Times New Roman"/>
          <w:sz w:val="26"/>
          <w:szCs w:val="26"/>
        </w:rPr>
        <w:t>04.04.2016 N 627-ПК</w:t>
      </w:r>
    </w:p>
    <w:sectPr w:rsidR="008D68FE" w:rsidRPr="00F954EC" w:rsidSect="0091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EC"/>
    <w:rsid w:val="000B38B4"/>
    <w:rsid w:val="000B5986"/>
    <w:rsid w:val="0042208A"/>
    <w:rsid w:val="00514D46"/>
    <w:rsid w:val="006D016A"/>
    <w:rsid w:val="0087129F"/>
    <w:rsid w:val="008D68FE"/>
    <w:rsid w:val="009F6ED0"/>
    <w:rsid w:val="00B92CFF"/>
    <w:rsid w:val="00C10819"/>
    <w:rsid w:val="00C6320C"/>
    <w:rsid w:val="00E256F4"/>
    <w:rsid w:val="00F9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75F0AFA57B392728D9B19C0573615FB6FD5F18A914F3CA43B921F2B77E66FP40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75F0AFA57B392728D9B19C0573615FB6FD5F18A914F3AA03B921F2B77E66FP40BF" TargetMode="External"/><Relationship Id="rId5" Type="http://schemas.openxmlformats.org/officeDocument/2006/relationships/hyperlink" Target="consultantplus://offline/ref=BC175F0AFA57B392728D8514D63B6B1EF26C8AFA80934269FC64C9427CP70EF" TargetMode="External"/><Relationship Id="rId4" Type="http://schemas.openxmlformats.org/officeDocument/2006/relationships/hyperlink" Target="consultantplus://offline/ref=BC175F0AFA57B392728D8514D63B6B1EF26C8AFA80934269FC64C9427C7EEC380C8A89B22DP60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2570</Words>
  <Characters>14654</Characters>
  <Application>Microsoft Office Word</Application>
  <DocSecurity>0</DocSecurity>
  <Lines>122</Lines>
  <Paragraphs>34</Paragraphs>
  <ScaleCrop>false</ScaleCrop>
  <Company>Администрацияг.Перми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meteleva-lg</dc:creator>
  <cp:keywords/>
  <dc:description/>
  <cp:lastModifiedBy>User</cp:lastModifiedBy>
  <cp:revision>2</cp:revision>
  <cp:lastPrinted>2016-09-01T05:54:00Z</cp:lastPrinted>
  <dcterms:created xsi:type="dcterms:W3CDTF">2016-09-09T03:37:00Z</dcterms:created>
  <dcterms:modified xsi:type="dcterms:W3CDTF">2016-09-09T03:37:00Z</dcterms:modified>
</cp:coreProperties>
</file>